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E9" w:rsidRPr="00BA4C6B" w:rsidRDefault="005E15E9" w:rsidP="00BA4C6B">
      <w:pPr>
        <w:spacing w:after="0" w:line="36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для </w:t>
      </w:r>
      <w:r w:rsidR="00BA4C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некоммерческих организаций</w:t>
      </w:r>
      <w:r w:rsidRPr="00BA4C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 получении статуса </w:t>
      </w:r>
      <w:r w:rsidR="00BA4C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BA4C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исполнителя общественно полезных услуг</w:t>
      </w:r>
    </w:p>
    <w:p w:rsidR="005E15E9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E9" w:rsidRPr="00BA4C6B" w:rsidRDefault="00B11E3E" w:rsidP="00BA4C6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</w:t>
      </w:r>
      <w:r w:rsidR="005E15E9"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правовы</w:t>
      </w: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="005E15E9"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акт</w:t>
      </w: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ы,</w:t>
      </w:r>
      <w:r w:rsidR="005E15E9"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регулирую</w:t>
      </w: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щие</w:t>
      </w:r>
      <w:r w:rsidR="005E15E9"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правоотношения </w:t>
      </w:r>
      <w:r w:rsidR="000874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сфере признания некоммерческой организации исполнителем </w:t>
      </w:r>
      <w:r w:rsidR="000874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общественно полезных услуг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12 января 1996 года № 7</w:t>
      </w:r>
      <w:r w:rsidR="00B13B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некоммерческих организациях»;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Президента Российской Федерации от 8 августа 2016 года № 398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приоритетных направлений деятельности в сфере оказания общественно полезных услуг»;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26 января 2017 года № 89 «О реестре некоммерческих организаций – исполнителей общественно полезных услуг»</w:t>
      </w:r>
      <w:r w:rsid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E3E" w:rsidRPr="00BA4C6B" w:rsidRDefault="00B11E3E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5E9" w:rsidRPr="00BA4C6B" w:rsidRDefault="005E15E9" w:rsidP="00BA4C6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Какая организация может быть признана исполнителем </w:t>
      </w:r>
      <w:r w:rsidR="002752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общественно полезных услуг</w:t>
      </w:r>
    </w:p>
    <w:p w:rsidR="005E15E9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общественно полезных услуг может быть признана </w:t>
      </w:r>
      <w:r w:rsidR="00800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ориентированная некоммерческая организация, которая отвечает следующим требованиям: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одного года и более оказывает общественно полезные услуги надлежащего качества;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</w:t>
      </w:r>
      <w:r w:rsidR="00B11E3E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выполняющей функции иностранного агента;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задолженности по налогам и сборам, иным, предусмотренным законодательством Российской Федерации, обязательным платежам.</w:t>
      </w:r>
    </w:p>
    <w:p w:rsidR="00B11E3E" w:rsidRPr="00BA4C6B" w:rsidRDefault="00B11E3E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5E9" w:rsidRPr="00BA4C6B" w:rsidRDefault="005E15E9" w:rsidP="00BA4C6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Какие услуги могут быть признаны общественно полезными</w:t>
      </w:r>
    </w:p>
    <w:p w:rsidR="005E15E9" w:rsidRPr="00BA4C6B" w:rsidRDefault="00060078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E15E9" w:rsidRPr="00BA4C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Перечень</w:t>
        </w:r>
      </w:hyperlink>
      <w:r w:rsidR="006D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полезных услуг утвержден постановлением Правительства Российской Федерации от 27 октября 2016 года № 1096.</w:t>
      </w:r>
    </w:p>
    <w:p w:rsidR="005E15E9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достаточно обширен. К примеру, это услуги в сфере: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социального обслуживания на дому, а также в стационарной и полустационарной форме;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в вопросах трудоустройства;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 социальной адаптации инвалидов и детей–инвалидов;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помощи и социального сопровождения детей, инвалидов, граждан пожилого возраста, лиц, </w:t>
      </w:r>
      <w:proofErr w:type="gramStart"/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безнадзорности и правонарушений несовершеннолетних;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адаптации и семейного устройства детей, оставшихся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отдыха и оздоровления детей;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и общего образования, дополнительного образования детей;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граждан пожилого возраста и инвалидов,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услуги обучения навыкам компьютерной грамотности;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социально значимых заболеваний, курения, алкоголизма, наркомании;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r w:rsidR="00B13B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лиц, страдающих тяжелыми заболеваниями, и лиц, нуждающихся в медицинской паллиативной помощи;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r w:rsidR="00B13B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лиц с алкогольной, наркотической или иной токсической зависимостью;</w:t>
      </w:r>
    </w:p>
    <w:p w:rsidR="005E15E9" w:rsidRPr="00BA4C6B" w:rsidRDefault="008004F3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массового спорта.</w:t>
      </w:r>
    </w:p>
    <w:p w:rsidR="00B11E3E" w:rsidRPr="00BA4C6B" w:rsidRDefault="00B11E3E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5E9" w:rsidRPr="00BA4C6B" w:rsidRDefault="005E15E9" w:rsidP="00BA4C6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какой срок организация признается исполнителем </w:t>
      </w:r>
      <w:r w:rsidR="00C56A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общественно полезных услуг</w:t>
      </w:r>
    </w:p>
    <w:p w:rsidR="005E15E9" w:rsidRPr="00BA4C6B" w:rsidRDefault="00B11E3E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о признании организаций исполнителями общественно полезных услуг принимает Министерство юстиции Российской Федерации и его территориальные органы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орган). Некоммерческая организация признается 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общественно полезных услуг и включается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некоммерческих организаций – исполнителей общественно полезных услуг сроком на 2 года.</w:t>
      </w:r>
    </w:p>
    <w:p w:rsidR="005E15E9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2 лет со дня получения такого статуса организация исключается из реестра некоммерческих организаций – исполнителей общественно полезных услуг.</w:t>
      </w:r>
    </w:p>
    <w:p w:rsidR="00B11E3E" w:rsidRDefault="00B11E3E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повторного признания организации исполнителем общественно полезных услуг в упрощенном порядке по истечении 2 лет со дня внесения организации </w:t>
      </w:r>
      <w:r w:rsidR="0027527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реестр организация представляет в уполномоченный орган заявление о признании организации исполнителем общественно полезных услуг. Указанное заявление представляется в течение 30 дней со дня истечения 2-летнего срока признания организации исполнителем общественно полезных услуг и внесения организации </w:t>
      </w:r>
      <w:r w:rsidR="0027527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C6B">
        <w:rPr>
          <w:rFonts w:ascii="Times New Roman" w:hAnsi="Times New Roman" w:cs="Times New Roman"/>
          <w:sz w:val="28"/>
          <w:szCs w:val="28"/>
          <w:shd w:val="clear" w:color="auto" w:fill="FFFFFF"/>
        </w:rPr>
        <w:t>в реестр.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 w:rsidR="00C56ACF" w:rsidRDefault="00C56ACF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ACF" w:rsidRPr="00BA4C6B" w:rsidRDefault="00C56ACF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E9" w:rsidRPr="00BA4C6B" w:rsidRDefault="005E15E9" w:rsidP="00BA4C6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Какие привилегии предоставляет некоммерческой организации статус исполнителя общественно полезных услуг</w:t>
      </w:r>
    </w:p>
    <w:p w:rsidR="005E15E9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организация, признанная исполнителем общественно полезных услуг, включается в реестр некоммерческих организаций – исполнителей общественно полезных услуг и наделяется правом на приоритетное получение мер поддержки в прядке, установленном федеральными законами, иными нормативными правовыми актами Российской Федерации, а также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proofErr w:type="gramEnd"/>
    </w:p>
    <w:p w:rsidR="005E15E9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поддержка будет оказываться некоммерческим организациям, признанным исполнителями общественно полезных услуг, не менее 2 лет.</w:t>
      </w:r>
    </w:p>
    <w:p w:rsidR="00D2177A" w:rsidRPr="00BA4C6B" w:rsidRDefault="00D2177A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2B4B" w:rsidRPr="00BA4C6B" w:rsidRDefault="00A92B4B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5E9" w:rsidRPr="00BA4C6B" w:rsidRDefault="00D2177A" w:rsidP="00BA4C6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документы необходимо представить в уполномоченный орган </w:t>
      </w:r>
      <w:r w:rsidR="0008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A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A4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ля признания организации исполнителем общественно полезных услуг </w:t>
      </w:r>
      <w:r w:rsidR="00087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A4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внесения в реестр некоммерческих организаций - исполнителей </w:t>
      </w:r>
      <w:r w:rsidR="00087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A4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общественно полезных услуг</w:t>
      </w:r>
    </w:p>
    <w:p w:rsidR="00D2177A" w:rsidRPr="00BA4C6B" w:rsidRDefault="008C7A91" w:rsidP="00BA4C6B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D2177A" w:rsidRPr="00BA4C6B">
        <w:rPr>
          <w:color w:val="22272F"/>
          <w:sz w:val="28"/>
          <w:szCs w:val="28"/>
        </w:rPr>
        <w:t xml:space="preserve"> заявление о признании организации исполнителем общественно полезных услуг по форме, утвержденной </w:t>
      </w:r>
      <w:r w:rsidR="00D2177A" w:rsidRPr="00BA4C6B">
        <w:rPr>
          <w:sz w:val="28"/>
          <w:szCs w:val="28"/>
        </w:rPr>
        <w:t>постановлением Правительства Российской Федерации от 26 января 2017 года № 89</w:t>
      </w:r>
      <w:r w:rsidR="00D2177A" w:rsidRPr="00BA4C6B">
        <w:rPr>
          <w:color w:val="22272F"/>
          <w:sz w:val="28"/>
          <w:szCs w:val="28"/>
        </w:rPr>
        <w:t>;</w:t>
      </w:r>
    </w:p>
    <w:p w:rsidR="00D2177A" w:rsidRPr="00BA4C6B" w:rsidRDefault="008C7A91" w:rsidP="00BA4C6B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D2177A" w:rsidRPr="00BA4C6B">
        <w:rPr>
          <w:color w:val="22272F"/>
          <w:sz w:val="28"/>
          <w:szCs w:val="28"/>
        </w:rPr>
        <w:t xml:space="preserve"> заключение о соответствии качества оказываемых организацией общественно полезных услуг установленным критериям по форме, утвержденной </w:t>
      </w:r>
      <w:r w:rsidR="00D2177A" w:rsidRPr="00BA4C6B">
        <w:rPr>
          <w:sz w:val="28"/>
          <w:szCs w:val="28"/>
        </w:rPr>
        <w:t>постановлением Правительства Российской Федерации от 26 января 2017 года № 89</w:t>
      </w:r>
      <w:r w:rsidR="00D2177A" w:rsidRPr="00BA4C6B">
        <w:rPr>
          <w:color w:val="22272F"/>
          <w:sz w:val="28"/>
          <w:szCs w:val="28"/>
        </w:rPr>
        <w:t>.</w:t>
      </w:r>
    </w:p>
    <w:p w:rsidR="00D2177A" w:rsidRPr="00BA4C6B" w:rsidRDefault="00D2177A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E9" w:rsidRPr="00BA4C6B" w:rsidRDefault="005E15E9" w:rsidP="00BA4C6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Какие действия необходимо предпринять и куда нужно обратиться </w:t>
      </w:r>
      <w:r w:rsidR="00CF1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для получения </w:t>
      </w:r>
      <w:r w:rsidR="00D2177A" w:rsidRPr="00BA4C6B">
        <w:rPr>
          <w:rFonts w:ascii="Times New Roman" w:hAnsi="Times New Roman" w:cs="Times New Roman"/>
          <w:b/>
          <w:sz w:val="28"/>
          <w:szCs w:val="28"/>
        </w:rPr>
        <w:t>заключения о соответствии качества оказываемых организацией общественно полезных услуг</w:t>
      </w:r>
    </w:p>
    <w:p w:rsidR="005E15E9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такого статуса организация должна доказать, что оказываемые ею услуги соответствуют критериям оценки качества оказания общественно полезных услуг, которые утверждены постановлением Правительства РФ от 27 октября 2016 года № 1096.</w:t>
      </w:r>
    </w:p>
    <w:p w:rsidR="00D2177A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обратиться с заявлением о выдаче заключения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федеральные органы исполнительной власти (их территориальные органы), которые осуществляют оценку качества. Перечень этих органов утвержден постановлением Правительства Российской Федерации от 26 января 2017 года № 89. </w:t>
      </w:r>
    </w:p>
    <w:p w:rsidR="005E15E9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сферы оказываемых услуг такое заключение выдается Минтрудом России, </w:t>
      </w:r>
      <w:proofErr w:type="spellStart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Минкультуры России, </w:t>
      </w:r>
      <w:proofErr w:type="spellStart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(территориальным органом </w:t>
      </w:r>
      <w:proofErr w:type="spellStart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Роспортебнадзора</w:t>
      </w:r>
      <w:proofErr w:type="spellEnd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Минюстом России (территориальным органом Минюста России), Минздравом России, Ростуризмом, </w:t>
      </w:r>
      <w:proofErr w:type="spellStart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Минспортом</w:t>
      </w:r>
      <w:proofErr w:type="spellEnd"/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D2177A" w:rsidRPr="00BA4C6B" w:rsidRDefault="00D2177A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Если оценка качества оказания общественно полезной услуги осуществляется несколькими заинтересованными органами, заключение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 w:rsidR="00D2177A" w:rsidRPr="00BA4C6B" w:rsidRDefault="00D2177A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5E9" w:rsidRPr="00BA4C6B" w:rsidRDefault="005E15E9" w:rsidP="00BA4C6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какой форме должно быть подано такое </w:t>
      </w:r>
      <w:proofErr w:type="gramStart"/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заявление</w:t>
      </w:r>
      <w:proofErr w:type="gramEnd"/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какие</w:t>
      </w:r>
      <w:proofErr w:type="gramEnd"/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еще </w:t>
      </w:r>
      <w:r w:rsidR="002752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документы требуются</w:t>
      </w:r>
    </w:p>
    <w:p w:rsidR="005E15E9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заключения должно быть составлено в письменной форме. Заключение должно содержать обоснование соответствия оказываемых ею услуг установленным критериям оценки качества общественно полезных услуг, утвержденным постановлением Правительства Российской Федерации от 27 октября 2016 года № 1096 «Об утверждении перечня общественно полезных услуг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критериев оценки качества их оказания».</w:t>
      </w:r>
    </w:p>
    <w:p w:rsidR="005E15E9" w:rsidRPr="00BA4C6B" w:rsidRDefault="005E15E9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заявлению могут прилагаться:</w:t>
      </w:r>
    </w:p>
    <w:p w:rsidR="005E15E9" w:rsidRPr="00BA4C6B" w:rsidRDefault="008C7A91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обосновывающие соответствие оказываемых организацией </w:t>
      </w:r>
      <w:proofErr w:type="gramStart"/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критериям оценки качества (справки, характеристики, экспертные заключения и другие);</w:t>
      </w:r>
    </w:p>
    <w:p w:rsidR="005E15E9" w:rsidRPr="00BA4C6B" w:rsidRDefault="008C7A91" w:rsidP="00BA4C6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отсутствие задолженностей по налогам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сборам, иным обязательным платежам.</w:t>
      </w:r>
    </w:p>
    <w:p w:rsidR="00D2177A" w:rsidRPr="00BA4C6B" w:rsidRDefault="00D2177A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5E9" w:rsidRPr="00BA4C6B" w:rsidRDefault="005E15E9" w:rsidP="0039522B">
      <w:pPr>
        <w:shd w:val="clear" w:color="auto" w:fill="FFFFFF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оценки качества общественно полезных услуг:</w:t>
      </w:r>
    </w:p>
    <w:p w:rsidR="005E15E9" w:rsidRPr="00BA4C6B" w:rsidRDefault="0039522B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общественно полезной </w:t>
      </w:r>
      <w:proofErr w:type="gramStart"/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5E9" w:rsidRPr="00BA4C6B" w:rsidRDefault="0039522B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у лиц, непосредственно задействованных в исполнении общественно полезной услуги (в том числе работников некоммерческой организации – исполнителя общественно полезных услуг (далее – некоммерческая организация) и работников, привлеченных по договорам гражданско–правового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5E9" w:rsidRPr="00BA4C6B" w:rsidRDefault="0039522B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E15E9" w:rsidRPr="00BA4C6B" w:rsidRDefault="0039522B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ткрытость и доступность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некоммерческой организации;</w:t>
      </w:r>
    </w:p>
    <w:p w:rsidR="005E15E9" w:rsidRPr="00BA4C6B" w:rsidRDefault="0039522B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 </w:t>
      </w:r>
      <w:hyperlink r:id="rId9" w:history="1">
        <w:r w:rsidR="005E15E9" w:rsidRPr="00BA4C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контрактной системе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 в течение 2 лет, предшествующих подаче заявления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формируемый реестр некоммерческих организаций.</w:t>
      </w:r>
    </w:p>
    <w:p w:rsidR="00D2177A" w:rsidRPr="00BA4C6B" w:rsidRDefault="00D2177A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5E9" w:rsidRPr="00BA4C6B" w:rsidRDefault="005E15E9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каким основаниям организации может быть отказано в выдаче заключения</w:t>
      </w:r>
    </w:p>
    <w:p w:rsidR="005E15E9" w:rsidRPr="00BA4C6B" w:rsidRDefault="005E15E9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выдаче заключения являются:</w:t>
      </w:r>
    </w:p>
    <w:p w:rsidR="005E15E9" w:rsidRPr="00BA4C6B" w:rsidRDefault="008C7A91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общественно полезной услуги установленным требованиям к ее содержанию (объем, сроки, качество предоставления);</w:t>
      </w:r>
    </w:p>
    <w:p w:rsidR="005E15E9" w:rsidRPr="00BA4C6B" w:rsidRDefault="008C7A91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лиц, непосредственно задействованных в исполнении общественно полезной услуги, необходимой квалификации, недостаточное количество лиц, у которых есть необходимая квалификация;</w:t>
      </w:r>
    </w:p>
    <w:p w:rsidR="005E15E9" w:rsidRPr="00BA4C6B" w:rsidRDefault="008C7A91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течение 2 лет, предшествующих выдаче заключения, жалоб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деятельность организации;</w:t>
      </w:r>
    </w:p>
    <w:p w:rsidR="005E15E9" w:rsidRPr="00BA4C6B" w:rsidRDefault="008C7A91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уровня открытости и доступности информации </w:t>
      </w:r>
      <w:r w:rsidR="0027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установленным требованиям;</w:t>
      </w:r>
    </w:p>
    <w:p w:rsidR="005E15E9" w:rsidRPr="00BA4C6B" w:rsidRDefault="008C7A91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течение 2 лет, предшествующих выдаче заключения, информации об организации в реестре недобросовестных поставщиков в рамках исполнения государственных контрактов;</w:t>
      </w:r>
    </w:p>
    <w:p w:rsidR="005E15E9" w:rsidRPr="00BA4C6B" w:rsidRDefault="008C7A91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5E9"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задолженностей по налогам и сборам, иным обязательным платежам.</w:t>
      </w:r>
    </w:p>
    <w:p w:rsidR="00D2177A" w:rsidRPr="00BA4C6B" w:rsidRDefault="00D2177A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15E9" w:rsidRPr="00BA4C6B" w:rsidRDefault="005E15E9" w:rsidP="00C56ACF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каким основаниям </w:t>
      </w:r>
      <w:r w:rsidR="005C55A6"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уполномоченный орган</w:t>
      </w:r>
      <w:r w:rsidRPr="00BA4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может отказать в присвоении статуса исполнителя общественно полезных услуг</w:t>
      </w:r>
    </w:p>
    <w:p w:rsidR="005E15E9" w:rsidRPr="00BA4C6B" w:rsidRDefault="005E15E9" w:rsidP="0039522B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признании организации исполнителем общественно полезных услуг являются:</w:t>
      </w:r>
    </w:p>
    <w:p w:rsidR="005C55A6" w:rsidRPr="00BA4C6B" w:rsidRDefault="008C7A91" w:rsidP="0039522B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5C55A6" w:rsidRPr="00BA4C6B">
        <w:rPr>
          <w:color w:val="22272F"/>
          <w:sz w:val="28"/>
          <w:szCs w:val="28"/>
        </w:rPr>
        <w:t xml:space="preserve"> непредставление (несвоевременное представление) документов, предусмотренных пунктами 3, 3.1 и 11 Правил </w:t>
      </w:r>
      <w:r w:rsidR="005C55A6" w:rsidRPr="00BA4C6B">
        <w:rPr>
          <w:color w:val="22272F"/>
          <w:sz w:val="28"/>
          <w:szCs w:val="28"/>
          <w:shd w:val="clear" w:color="auto" w:fill="FFFFFF"/>
        </w:rPr>
        <w:t xml:space="preserve">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РФ </w:t>
      </w:r>
      <w:r w:rsidR="00275273">
        <w:rPr>
          <w:color w:val="22272F"/>
          <w:sz w:val="28"/>
          <w:szCs w:val="28"/>
          <w:shd w:val="clear" w:color="auto" w:fill="FFFFFF"/>
        </w:rPr>
        <w:br/>
      </w:r>
      <w:r w:rsidR="005C55A6" w:rsidRPr="00BA4C6B">
        <w:rPr>
          <w:color w:val="22272F"/>
          <w:sz w:val="28"/>
          <w:szCs w:val="28"/>
          <w:shd w:val="clear" w:color="auto" w:fill="FFFFFF"/>
        </w:rPr>
        <w:t>от 26 января 2017 г</w:t>
      </w:r>
      <w:r>
        <w:rPr>
          <w:color w:val="22272F"/>
          <w:sz w:val="28"/>
          <w:szCs w:val="28"/>
          <w:shd w:val="clear" w:color="auto" w:fill="FFFFFF"/>
        </w:rPr>
        <w:t>ода</w:t>
      </w:r>
      <w:r w:rsidR="005C55A6" w:rsidRPr="00BA4C6B">
        <w:rPr>
          <w:color w:val="22272F"/>
          <w:sz w:val="28"/>
          <w:szCs w:val="28"/>
          <w:shd w:val="clear" w:color="auto" w:fill="FFFFFF"/>
        </w:rPr>
        <w:t xml:space="preserve"> № 89</w:t>
      </w:r>
      <w:r w:rsidR="005C55A6" w:rsidRPr="00BA4C6B">
        <w:rPr>
          <w:color w:val="22272F"/>
          <w:sz w:val="28"/>
          <w:szCs w:val="28"/>
        </w:rPr>
        <w:t>;</w:t>
      </w:r>
    </w:p>
    <w:p w:rsidR="005C55A6" w:rsidRPr="00BA4C6B" w:rsidRDefault="008C7A91" w:rsidP="0039522B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5C55A6" w:rsidRPr="00BA4C6B">
        <w:rPr>
          <w:color w:val="22272F"/>
          <w:sz w:val="28"/>
          <w:szCs w:val="28"/>
        </w:rPr>
        <w:t xml:space="preserve"> включение организации в реестр некоммерческих организаций, выполняющих функции иностранного агента;</w:t>
      </w:r>
    </w:p>
    <w:p w:rsidR="005C55A6" w:rsidRPr="00BA4C6B" w:rsidRDefault="008C7A91" w:rsidP="0039522B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5C55A6" w:rsidRPr="00BA4C6B">
        <w:rPr>
          <w:color w:val="22272F"/>
          <w:sz w:val="28"/>
          <w:szCs w:val="28"/>
        </w:rPr>
        <w:t> представление документов, содержащих недостоверные сведения, либо документов, оформленных в ненадлежащем порядке.</w:t>
      </w:r>
    </w:p>
    <w:sectPr w:rsidR="005C55A6" w:rsidRPr="00BA4C6B" w:rsidSect="00C56ACF">
      <w:headerReference w:type="default" r:id="rId10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78" w:rsidRDefault="00060078" w:rsidP="00536B81">
      <w:pPr>
        <w:spacing w:after="0" w:line="240" w:lineRule="auto"/>
      </w:pPr>
      <w:r>
        <w:separator/>
      </w:r>
    </w:p>
  </w:endnote>
  <w:endnote w:type="continuationSeparator" w:id="0">
    <w:p w:rsidR="00060078" w:rsidRDefault="00060078" w:rsidP="0053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78" w:rsidRDefault="00060078" w:rsidP="00536B81">
      <w:pPr>
        <w:spacing w:after="0" w:line="240" w:lineRule="auto"/>
      </w:pPr>
      <w:r>
        <w:separator/>
      </w:r>
    </w:p>
  </w:footnote>
  <w:footnote w:type="continuationSeparator" w:id="0">
    <w:p w:rsidR="00060078" w:rsidRDefault="00060078" w:rsidP="0053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68019191"/>
      <w:docPartObj>
        <w:docPartGallery w:val="Page Numbers (Top of Page)"/>
        <w:docPartUnique/>
      </w:docPartObj>
    </w:sdtPr>
    <w:sdtEndPr/>
    <w:sdtContent>
      <w:p w:rsidR="00536B81" w:rsidRPr="00536B81" w:rsidRDefault="00536B81">
        <w:pPr>
          <w:pStyle w:val="a7"/>
          <w:jc w:val="center"/>
          <w:rPr>
            <w:rFonts w:ascii="Times New Roman" w:hAnsi="Times New Roman" w:cs="Times New Roman"/>
          </w:rPr>
        </w:pPr>
        <w:r w:rsidRPr="00536B81">
          <w:rPr>
            <w:rFonts w:ascii="Times New Roman" w:hAnsi="Times New Roman" w:cs="Times New Roman"/>
          </w:rPr>
          <w:fldChar w:fldCharType="begin"/>
        </w:r>
        <w:r w:rsidRPr="00536B81">
          <w:rPr>
            <w:rFonts w:ascii="Times New Roman" w:hAnsi="Times New Roman" w:cs="Times New Roman"/>
          </w:rPr>
          <w:instrText>PAGE   \* MERGEFORMAT</w:instrText>
        </w:r>
        <w:r w:rsidRPr="00536B81">
          <w:rPr>
            <w:rFonts w:ascii="Times New Roman" w:hAnsi="Times New Roman" w:cs="Times New Roman"/>
          </w:rPr>
          <w:fldChar w:fldCharType="separate"/>
        </w:r>
        <w:r w:rsidR="00CF1F73">
          <w:rPr>
            <w:rFonts w:ascii="Times New Roman" w:hAnsi="Times New Roman" w:cs="Times New Roman"/>
            <w:noProof/>
          </w:rPr>
          <w:t>4</w:t>
        </w:r>
        <w:r w:rsidRPr="00536B81">
          <w:rPr>
            <w:rFonts w:ascii="Times New Roman" w:hAnsi="Times New Roman" w:cs="Times New Roman"/>
          </w:rPr>
          <w:fldChar w:fldCharType="end"/>
        </w:r>
      </w:p>
    </w:sdtContent>
  </w:sdt>
  <w:p w:rsidR="00536B81" w:rsidRDefault="00536B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52DE"/>
    <w:multiLevelType w:val="multilevel"/>
    <w:tmpl w:val="95FE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01816"/>
    <w:multiLevelType w:val="multilevel"/>
    <w:tmpl w:val="500E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0391A"/>
    <w:multiLevelType w:val="multilevel"/>
    <w:tmpl w:val="D912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33E11"/>
    <w:multiLevelType w:val="multilevel"/>
    <w:tmpl w:val="C596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E9"/>
    <w:rsid w:val="00030B14"/>
    <w:rsid w:val="00040C92"/>
    <w:rsid w:val="00060078"/>
    <w:rsid w:val="00087423"/>
    <w:rsid w:val="00173D0E"/>
    <w:rsid w:val="00275273"/>
    <w:rsid w:val="002D382F"/>
    <w:rsid w:val="0039522B"/>
    <w:rsid w:val="00497D6A"/>
    <w:rsid w:val="00536B81"/>
    <w:rsid w:val="005C55A6"/>
    <w:rsid w:val="005E15E9"/>
    <w:rsid w:val="0066446B"/>
    <w:rsid w:val="006D615E"/>
    <w:rsid w:val="00797593"/>
    <w:rsid w:val="008004F3"/>
    <w:rsid w:val="008C7A91"/>
    <w:rsid w:val="00A92B4B"/>
    <w:rsid w:val="00B11E3E"/>
    <w:rsid w:val="00B13BCA"/>
    <w:rsid w:val="00BA4C6B"/>
    <w:rsid w:val="00C56ACF"/>
    <w:rsid w:val="00CB3068"/>
    <w:rsid w:val="00CF1F73"/>
    <w:rsid w:val="00D2177A"/>
    <w:rsid w:val="00E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15E9"/>
    <w:rPr>
      <w:color w:val="0000FF"/>
      <w:u w:val="single"/>
    </w:rPr>
  </w:style>
  <w:style w:type="character" w:customStyle="1" w:styleId="tags">
    <w:name w:val="tags"/>
    <w:basedOn w:val="a0"/>
    <w:rsid w:val="005E15E9"/>
  </w:style>
  <w:style w:type="paragraph" w:styleId="a4">
    <w:name w:val="Normal (Web)"/>
    <w:basedOn w:val="a"/>
    <w:uiPriority w:val="99"/>
    <w:semiHidden/>
    <w:unhideWhenUsed/>
    <w:rsid w:val="005E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5E9"/>
    <w:rPr>
      <w:b/>
      <w:bCs/>
    </w:rPr>
  </w:style>
  <w:style w:type="character" w:styleId="a6">
    <w:name w:val="Emphasis"/>
    <w:basedOn w:val="a0"/>
    <w:uiPriority w:val="20"/>
    <w:qFormat/>
    <w:rsid w:val="005E15E9"/>
    <w:rPr>
      <w:i/>
      <w:iCs/>
    </w:rPr>
  </w:style>
  <w:style w:type="paragraph" w:customStyle="1" w:styleId="s1">
    <w:name w:val="s_1"/>
    <w:basedOn w:val="a"/>
    <w:rsid w:val="00D2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C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B81"/>
  </w:style>
  <w:style w:type="paragraph" w:styleId="a9">
    <w:name w:val="footer"/>
    <w:basedOn w:val="a"/>
    <w:link w:val="aa"/>
    <w:uiPriority w:val="99"/>
    <w:unhideWhenUsed/>
    <w:rsid w:val="0053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15E9"/>
    <w:rPr>
      <w:color w:val="0000FF"/>
      <w:u w:val="single"/>
    </w:rPr>
  </w:style>
  <w:style w:type="character" w:customStyle="1" w:styleId="tags">
    <w:name w:val="tags"/>
    <w:basedOn w:val="a0"/>
    <w:rsid w:val="005E15E9"/>
  </w:style>
  <w:style w:type="paragraph" w:styleId="a4">
    <w:name w:val="Normal (Web)"/>
    <w:basedOn w:val="a"/>
    <w:uiPriority w:val="99"/>
    <w:semiHidden/>
    <w:unhideWhenUsed/>
    <w:rsid w:val="005E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5E9"/>
    <w:rPr>
      <w:b/>
      <w:bCs/>
    </w:rPr>
  </w:style>
  <w:style w:type="character" w:styleId="a6">
    <w:name w:val="Emphasis"/>
    <w:basedOn w:val="a0"/>
    <w:uiPriority w:val="20"/>
    <w:qFormat/>
    <w:rsid w:val="005E15E9"/>
    <w:rPr>
      <w:i/>
      <w:iCs/>
    </w:rPr>
  </w:style>
  <w:style w:type="paragraph" w:customStyle="1" w:styleId="s1">
    <w:name w:val="s_1"/>
    <w:basedOn w:val="a"/>
    <w:rsid w:val="00D2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C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B81"/>
  </w:style>
  <w:style w:type="paragraph" w:styleId="a9">
    <w:name w:val="footer"/>
    <w:basedOn w:val="a"/>
    <w:link w:val="aa"/>
    <w:uiPriority w:val="99"/>
    <w:unhideWhenUsed/>
    <w:rsid w:val="0053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207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6E49E810A6A6A8A07BFFC5F4F39735BBBB2A1445498894960D98032E5484DAA7409DBBCC6E600Q0K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3A85753951BB6FE63E3966EA8A46D72C41489914143623FABE96499s0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Быковская</dc:creator>
  <cp:lastModifiedBy>Глеб Андреевич Спасибухов</cp:lastModifiedBy>
  <cp:revision>18</cp:revision>
  <cp:lastPrinted>2019-12-19T09:01:00Z</cp:lastPrinted>
  <dcterms:created xsi:type="dcterms:W3CDTF">2019-12-19T06:28:00Z</dcterms:created>
  <dcterms:modified xsi:type="dcterms:W3CDTF">2019-12-19T12:01:00Z</dcterms:modified>
</cp:coreProperties>
</file>